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BBE" w:rsidRP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rPr>
      </w:pPr>
    </w:p>
    <w:p w:rsidR="008E1BBE" w:rsidRPr="008E1BBE" w:rsidRDefault="008E1BBE" w:rsidP="008E1BBE">
      <w:pPr>
        <w:jc w:val="center"/>
        <w:rPr>
          <w:rFonts w:asciiTheme="minorHAnsi" w:hAnsiTheme="minorHAnsi" w:cstheme="minorHAnsi"/>
          <w:b/>
        </w:rPr>
      </w:pPr>
      <w:r>
        <w:rPr>
          <w:rFonts w:asciiTheme="minorHAnsi" w:hAnsiTheme="minorHAnsi" w:cstheme="minorHAnsi"/>
          <w:b/>
        </w:rPr>
        <w:t>Learning Targets</w:t>
      </w:r>
    </w:p>
    <w:p w:rsidR="008E1BBE" w:rsidRPr="008E1BBE" w:rsidRDefault="008E1BBE" w:rsidP="008E1BBE">
      <w:pPr>
        <w:rPr>
          <w:rFonts w:asciiTheme="minorHAnsi" w:hAnsiTheme="minorHAnsi" w:cstheme="minorHAnsi"/>
          <w:b/>
          <w:i/>
        </w:rPr>
      </w:pPr>
    </w:p>
    <w:p w:rsidR="008E1BBE" w:rsidRPr="008E1BBE" w:rsidRDefault="008E1BBE" w:rsidP="008E1BBE">
      <w:pPr>
        <w:rPr>
          <w:rFonts w:asciiTheme="minorHAnsi" w:hAnsiTheme="minorHAnsi" w:cstheme="minorHAnsi"/>
          <w:b/>
          <w:i/>
        </w:rPr>
      </w:pPr>
    </w:p>
    <w:p w:rsidR="008E1BBE" w:rsidRDefault="008E1BBE" w:rsidP="008E1BBE">
      <w:pPr>
        <w:rPr>
          <w:rFonts w:asciiTheme="minorHAnsi" w:hAnsiTheme="minorHAnsi" w:cstheme="minorHAnsi"/>
          <w:b/>
        </w:rPr>
      </w:pPr>
      <w:r>
        <w:rPr>
          <w:rFonts w:asciiTheme="minorHAnsi" w:hAnsiTheme="minorHAnsi" w:cstheme="minorHAnsi"/>
          <w:b/>
        </w:rPr>
        <w:t xml:space="preserve">Learning targets consist of </w:t>
      </w:r>
      <w:proofErr w:type="gramStart"/>
      <w:r>
        <w:rPr>
          <w:rFonts w:asciiTheme="minorHAnsi" w:hAnsiTheme="minorHAnsi" w:cstheme="minorHAnsi"/>
          <w:b/>
        </w:rPr>
        <w:t>a content</w:t>
      </w:r>
      <w:proofErr w:type="gramEnd"/>
      <w:r>
        <w:rPr>
          <w:rFonts w:asciiTheme="minorHAnsi" w:hAnsiTheme="minorHAnsi" w:cstheme="minorHAnsi"/>
          <w:b/>
        </w:rPr>
        <w:t xml:space="preserve"> or process goal, a performance expectation, as well as the criteria for success. The performance expectation is not sufficient as students need to know not only </w:t>
      </w:r>
      <w:r>
        <w:rPr>
          <w:rFonts w:asciiTheme="minorHAnsi" w:hAnsiTheme="minorHAnsi" w:cstheme="minorHAnsi"/>
          <w:b/>
          <w:u w:val="single"/>
        </w:rPr>
        <w:t>what</w:t>
      </w:r>
      <w:r>
        <w:rPr>
          <w:rFonts w:asciiTheme="minorHAnsi" w:hAnsiTheme="minorHAnsi" w:cstheme="minorHAnsi"/>
          <w:b/>
        </w:rPr>
        <w:t xml:space="preserve"> they will be able to do but </w:t>
      </w:r>
      <w:r>
        <w:rPr>
          <w:rFonts w:asciiTheme="minorHAnsi" w:hAnsiTheme="minorHAnsi" w:cstheme="minorHAnsi"/>
          <w:b/>
          <w:u w:val="single"/>
        </w:rPr>
        <w:t>how</w:t>
      </w:r>
      <w:r>
        <w:rPr>
          <w:rFonts w:asciiTheme="minorHAnsi" w:hAnsiTheme="minorHAnsi" w:cstheme="minorHAnsi"/>
          <w:b/>
        </w:rPr>
        <w:t xml:space="preserve"> they will show they can do this and </w:t>
      </w:r>
      <w:r>
        <w:rPr>
          <w:rFonts w:asciiTheme="minorHAnsi" w:hAnsiTheme="minorHAnsi" w:cstheme="minorHAnsi"/>
          <w:b/>
          <w:u w:val="single"/>
        </w:rPr>
        <w:t>how well</w:t>
      </w:r>
      <w:r>
        <w:rPr>
          <w:rFonts w:asciiTheme="minorHAnsi" w:hAnsiTheme="minorHAnsi" w:cstheme="minorHAnsi"/>
          <w:b/>
        </w:rPr>
        <w:t xml:space="preserve"> they will have to do it.</w:t>
      </w:r>
    </w:p>
    <w:p w:rsidR="008E1BBE" w:rsidRDefault="008E1BBE" w:rsidP="008E1BBE">
      <w:pPr>
        <w:rPr>
          <w:rFonts w:asciiTheme="minorHAnsi" w:hAnsiTheme="minorHAnsi" w:cstheme="minorHAnsi"/>
          <w:b/>
        </w:rPr>
      </w:pPr>
    </w:p>
    <w:p w:rsidR="008E1BBE" w:rsidRPr="008E1BBE" w:rsidRDefault="008E1BBE" w:rsidP="008E1BBE">
      <w:pPr>
        <w:rPr>
          <w:rFonts w:asciiTheme="minorHAnsi" w:hAnsiTheme="minorHAnsi" w:cstheme="minorHAnsi"/>
          <w:b/>
        </w:rPr>
      </w:pPr>
      <w:r>
        <w:rPr>
          <w:rFonts w:asciiTheme="minorHAnsi" w:hAnsiTheme="minorHAnsi" w:cstheme="minorHAnsi"/>
          <w:b/>
        </w:rPr>
        <w:t xml:space="preserve">Below are some examples of content or process goals and performance expectations.  Read the performance expectation and ask yourselves how you could make that expectation clear to students.  Think about the strategies in Figure 2.1 from Moss and </w:t>
      </w:r>
      <w:proofErr w:type="spellStart"/>
      <w:r>
        <w:rPr>
          <w:rFonts w:asciiTheme="minorHAnsi" w:hAnsiTheme="minorHAnsi" w:cstheme="minorHAnsi"/>
          <w:b/>
        </w:rPr>
        <w:t>Brookhart</w:t>
      </w:r>
      <w:proofErr w:type="spellEnd"/>
      <w:r>
        <w:rPr>
          <w:rFonts w:asciiTheme="minorHAnsi" w:hAnsiTheme="minorHAnsi" w:cstheme="minorHAnsi"/>
          <w:b/>
        </w:rPr>
        <w:t xml:space="preserve"> (questioning/ planning and envisioning/ using examples/ using rubrics), and the examples you’ve read about or talked about.</w:t>
      </w:r>
    </w:p>
    <w:p w:rsidR="008E1BBE" w:rsidRPr="008E1BBE" w:rsidRDefault="008E1BBE" w:rsidP="008E1BBE">
      <w:pPr>
        <w:rPr>
          <w:rFonts w:asciiTheme="minorHAnsi" w:hAnsiTheme="minorHAnsi" w:cstheme="minorHAnsi"/>
          <w:b/>
          <w:i/>
        </w:rPr>
      </w:pPr>
    </w:p>
    <w:p w:rsidR="008E1BBE" w:rsidRPr="008E1BBE" w:rsidRDefault="008E1BBE" w:rsidP="008E1BBE">
      <w:pPr>
        <w:rPr>
          <w:rFonts w:asciiTheme="minorHAnsi" w:hAnsiTheme="minorHAnsi" w:cstheme="minorHAnsi"/>
        </w:rPr>
      </w:pPr>
      <w:r w:rsidRPr="008E1BBE">
        <w:rPr>
          <w:rFonts w:asciiTheme="minorHAnsi" w:hAnsiTheme="minorHAnsi" w:cstheme="minorHAnsi"/>
          <w:b/>
          <w:i/>
        </w:rPr>
        <w:t>CONTENT</w:t>
      </w:r>
      <w:r w:rsidRPr="008E1BBE">
        <w:rPr>
          <w:rFonts w:asciiTheme="minorHAnsi" w:hAnsiTheme="minorHAnsi" w:cstheme="minorHAnsi"/>
          <w:b/>
          <w:i/>
        </w:rPr>
        <w:br/>
      </w:r>
      <w:r>
        <w:rPr>
          <w:rFonts w:asciiTheme="minorHAnsi" w:hAnsiTheme="minorHAnsi" w:cstheme="minorHAnsi"/>
          <w:b/>
          <w:i/>
        </w:rPr>
        <w:t xml:space="preserve">A) </w:t>
      </w:r>
      <w:r w:rsidRPr="008E1BBE">
        <w:rPr>
          <w:rFonts w:asciiTheme="minorHAnsi" w:hAnsiTheme="minorHAnsi" w:cstheme="minorHAnsi"/>
          <w:b/>
          <w:i/>
        </w:rPr>
        <w:t>Content learning goal</w:t>
      </w:r>
      <w:r w:rsidRPr="008E1BBE">
        <w:rPr>
          <w:rFonts w:asciiTheme="minorHAnsi" w:hAnsiTheme="minorHAnsi" w:cstheme="minorHAnsi"/>
        </w:rPr>
        <w:t>: Sound can travel through solids, water, and air</w:t>
      </w:r>
    </w:p>
    <w:p w:rsidR="008E1BBE" w:rsidRPr="008E1BBE" w:rsidRDefault="008E1BBE" w:rsidP="008E1BBE">
      <w:pPr>
        <w:rPr>
          <w:rFonts w:asciiTheme="minorHAnsi" w:hAnsiTheme="minorHAnsi" w:cstheme="minorHAnsi"/>
        </w:rPr>
      </w:pPr>
      <w:r w:rsidRPr="008E1BBE">
        <w:rPr>
          <w:rFonts w:asciiTheme="minorHAnsi" w:hAnsiTheme="minorHAnsi" w:cstheme="minorHAnsi"/>
          <w:b/>
          <w:i/>
        </w:rPr>
        <w:t>Performance expectation</w:t>
      </w:r>
      <w:r w:rsidRPr="008E1BBE">
        <w:rPr>
          <w:rFonts w:asciiTheme="minorHAnsi" w:hAnsiTheme="minorHAnsi" w:cstheme="minorHAnsi"/>
        </w:rPr>
        <w:t>:  Students will be able to whiteboard/describe their evidence that sound can be transported through wood, water, and air.</w:t>
      </w: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rPr>
      </w:pPr>
      <w:r>
        <w:rPr>
          <w:rFonts w:asciiTheme="minorHAnsi" w:hAnsiTheme="minorHAnsi" w:cstheme="minorHAnsi"/>
          <w:b/>
          <w:i/>
        </w:rPr>
        <w:t xml:space="preserve">B) </w:t>
      </w:r>
      <w:r w:rsidRPr="008E1BBE">
        <w:rPr>
          <w:rFonts w:asciiTheme="minorHAnsi" w:hAnsiTheme="minorHAnsi" w:cstheme="minorHAnsi"/>
          <w:b/>
          <w:i/>
        </w:rPr>
        <w:t>Content learning goal</w:t>
      </w:r>
      <w:r w:rsidRPr="008E1BBE">
        <w:rPr>
          <w:rFonts w:asciiTheme="minorHAnsi" w:hAnsiTheme="minorHAnsi" w:cstheme="minorHAnsi"/>
        </w:rPr>
        <w:t>: When water is heated or cooled, its sinking/floating behavior changes</w:t>
      </w:r>
    </w:p>
    <w:p w:rsidR="008E1BBE" w:rsidRPr="008E1BBE" w:rsidRDefault="008E1BBE" w:rsidP="008E1BBE">
      <w:pPr>
        <w:rPr>
          <w:rFonts w:asciiTheme="minorHAnsi" w:hAnsiTheme="minorHAnsi" w:cstheme="minorHAnsi"/>
        </w:rPr>
      </w:pPr>
      <w:r w:rsidRPr="008E1BBE">
        <w:rPr>
          <w:rFonts w:asciiTheme="minorHAnsi" w:hAnsiTheme="minorHAnsi" w:cstheme="minorHAnsi"/>
          <w:b/>
          <w:i/>
        </w:rPr>
        <w:t>Performance expectation</w:t>
      </w:r>
      <w:r w:rsidRPr="008E1BBE">
        <w:rPr>
          <w:rFonts w:asciiTheme="minorHAnsi" w:hAnsiTheme="minorHAnsi" w:cstheme="minorHAnsi"/>
        </w:rPr>
        <w:t>:  Students will draw pictures in their science notebooks that show hot water (red) floating above cold water (blue).</w:t>
      </w: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b/>
          <w:i/>
        </w:rPr>
      </w:pPr>
      <w:r w:rsidRPr="008E1BBE">
        <w:rPr>
          <w:rFonts w:asciiTheme="minorHAnsi" w:hAnsiTheme="minorHAnsi" w:cstheme="minorHAnsi"/>
          <w:b/>
          <w:i/>
        </w:rPr>
        <w:t>PROCESS</w:t>
      </w:r>
    </w:p>
    <w:p w:rsidR="008E1BBE" w:rsidRPr="008E1BBE" w:rsidRDefault="008E1BBE" w:rsidP="008E1BBE">
      <w:pPr>
        <w:rPr>
          <w:rFonts w:asciiTheme="minorHAnsi" w:hAnsiTheme="minorHAnsi" w:cstheme="minorHAnsi"/>
        </w:rPr>
      </w:pPr>
      <w:r>
        <w:rPr>
          <w:rFonts w:asciiTheme="minorHAnsi" w:hAnsiTheme="minorHAnsi" w:cstheme="minorHAnsi"/>
          <w:b/>
          <w:i/>
        </w:rPr>
        <w:t xml:space="preserve">A) </w:t>
      </w:r>
      <w:r w:rsidRPr="008E1BBE">
        <w:rPr>
          <w:rFonts w:asciiTheme="minorHAnsi" w:hAnsiTheme="minorHAnsi" w:cstheme="minorHAnsi"/>
          <w:b/>
          <w:i/>
        </w:rPr>
        <w:t>Process learning goal</w:t>
      </w:r>
      <w:r w:rsidRPr="008E1BBE">
        <w:rPr>
          <w:rFonts w:asciiTheme="minorHAnsi" w:hAnsiTheme="minorHAnsi" w:cstheme="minorHAnsi"/>
        </w:rPr>
        <w:t>:  Scientists communicate the results of their experiments</w:t>
      </w:r>
    </w:p>
    <w:p w:rsidR="008E1BBE" w:rsidRPr="008E1BBE" w:rsidRDefault="008E1BBE" w:rsidP="008E1BBE">
      <w:pPr>
        <w:rPr>
          <w:rFonts w:asciiTheme="minorHAnsi" w:hAnsiTheme="minorHAnsi" w:cstheme="minorHAnsi"/>
        </w:rPr>
      </w:pPr>
      <w:r w:rsidRPr="008E1BBE">
        <w:rPr>
          <w:rFonts w:asciiTheme="minorHAnsi" w:hAnsiTheme="minorHAnsi" w:cstheme="minorHAnsi"/>
          <w:b/>
          <w:i/>
        </w:rPr>
        <w:t>Performance expectation</w:t>
      </w:r>
      <w:r w:rsidRPr="008E1BBE">
        <w:rPr>
          <w:rFonts w:asciiTheme="minorHAnsi" w:hAnsiTheme="minorHAnsi" w:cstheme="minorHAnsi"/>
        </w:rPr>
        <w:t>: Students will be able to share the results of their experiment with the class in a way that clearly outlines the question asked, the method employed, the results, and some sense-making explanation</w:t>
      </w:r>
      <w:r>
        <w:rPr>
          <w:rFonts w:asciiTheme="minorHAnsi" w:hAnsiTheme="minorHAnsi" w:cstheme="minorHAnsi"/>
        </w:rPr>
        <w:t>.</w:t>
      </w:r>
      <w:r w:rsidRPr="008E1BBE">
        <w:rPr>
          <w:rFonts w:asciiTheme="minorHAnsi" w:hAnsiTheme="minorHAnsi" w:cstheme="minorHAnsi"/>
        </w:rPr>
        <w:t xml:space="preserve"> </w:t>
      </w: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rPr>
      </w:pPr>
    </w:p>
    <w:p w:rsidR="008E1BBE" w:rsidRPr="008E1BBE" w:rsidRDefault="008E1BBE" w:rsidP="008E1BBE">
      <w:pPr>
        <w:rPr>
          <w:rFonts w:asciiTheme="minorHAnsi" w:hAnsiTheme="minorHAnsi" w:cstheme="minorHAnsi"/>
        </w:rPr>
      </w:pPr>
      <w:r>
        <w:rPr>
          <w:rFonts w:asciiTheme="minorHAnsi" w:hAnsiTheme="minorHAnsi" w:cstheme="minorHAnsi"/>
          <w:b/>
          <w:i/>
        </w:rPr>
        <w:t xml:space="preserve">B) </w:t>
      </w:r>
      <w:r w:rsidRPr="008E1BBE">
        <w:rPr>
          <w:rFonts w:asciiTheme="minorHAnsi" w:hAnsiTheme="minorHAnsi" w:cstheme="minorHAnsi"/>
          <w:b/>
          <w:i/>
        </w:rPr>
        <w:t>Process learning goal</w:t>
      </w:r>
      <w:r w:rsidRPr="008E1BBE">
        <w:rPr>
          <w:rFonts w:asciiTheme="minorHAnsi" w:hAnsiTheme="minorHAnsi" w:cstheme="minorHAnsi"/>
        </w:rPr>
        <w:t>:  An observation is data collected by eyes, ears, nose, etc. whereas an inference is an explanation/interpretation of an observation.</w:t>
      </w:r>
    </w:p>
    <w:p w:rsidR="008E1BBE" w:rsidRPr="008E1BBE" w:rsidRDefault="008E1BBE" w:rsidP="008E1BBE">
      <w:pPr>
        <w:rPr>
          <w:rFonts w:asciiTheme="minorHAnsi" w:hAnsiTheme="minorHAnsi" w:cstheme="minorHAnsi"/>
        </w:rPr>
      </w:pPr>
      <w:r w:rsidRPr="008E1BBE">
        <w:rPr>
          <w:rFonts w:asciiTheme="minorHAnsi" w:hAnsiTheme="minorHAnsi" w:cstheme="minorHAnsi"/>
          <w:b/>
          <w:i/>
        </w:rPr>
        <w:t>Performance expectation</w:t>
      </w:r>
      <w:r w:rsidRPr="008E1BBE">
        <w:rPr>
          <w:rFonts w:asciiTheme="minorHAnsi" w:hAnsiTheme="minorHAnsi" w:cstheme="minorHAnsi"/>
        </w:rPr>
        <w:t>:  Students will infer what is inside the box from the sounds that the objects make (their observations)</w:t>
      </w:r>
      <w:r>
        <w:rPr>
          <w:rFonts w:asciiTheme="minorHAnsi" w:hAnsiTheme="minorHAnsi" w:cstheme="minorHAnsi"/>
        </w:rPr>
        <w:t>.</w:t>
      </w:r>
    </w:p>
    <w:p w:rsidR="008E1BBE" w:rsidRP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rPr>
          <w:rFonts w:asciiTheme="minorHAnsi" w:hAnsiTheme="minorHAnsi" w:cstheme="minorHAnsi"/>
        </w:rPr>
      </w:pPr>
    </w:p>
    <w:p w:rsidR="008E1BBE" w:rsidRDefault="008E1BBE" w:rsidP="008E1BBE">
      <w:pPr>
        <w:jc w:val="center"/>
        <w:rPr>
          <w:rFonts w:asciiTheme="minorHAnsi" w:hAnsiTheme="minorHAnsi" w:cstheme="minorHAnsi"/>
          <w:b/>
          <w:u w:val="single"/>
        </w:rPr>
      </w:pPr>
      <w:r>
        <w:rPr>
          <w:rFonts w:asciiTheme="minorHAnsi" w:hAnsiTheme="minorHAnsi" w:cstheme="minorHAnsi"/>
          <w:b/>
          <w:u w:val="single"/>
        </w:rPr>
        <w:lastRenderedPageBreak/>
        <w:t>Practice</w:t>
      </w:r>
    </w:p>
    <w:p w:rsidR="008E1BBE" w:rsidRDefault="008E1BBE" w:rsidP="008E1BBE">
      <w:pPr>
        <w:rPr>
          <w:rFonts w:asciiTheme="minorHAnsi" w:hAnsiTheme="minorHAnsi" w:cstheme="minorHAnsi"/>
          <w:b/>
        </w:rPr>
      </w:pPr>
      <w:r>
        <w:rPr>
          <w:rFonts w:asciiTheme="minorHAnsi" w:hAnsiTheme="minorHAnsi" w:cstheme="minorHAnsi"/>
          <w:b/>
        </w:rPr>
        <w:t xml:space="preserve">Look at the content or process goals and performance expectations listed below.  Using the strategies from Moss and </w:t>
      </w:r>
      <w:proofErr w:type="spellStart"/>
      <w:r>
        <w:rPr>
          <w:rFonts w:asciiTheme="minorHAnsi" w:hAnsiTheme="minorHAnsi" w:cstheme="minorHAnsi"/>
          <w:b/>
        </w:rPr>
        <w:t>Brookh</w:t>
      </w:r>
      <w:r w:rsidR="005B14FF">
        <w:rPr>
          <w:rFonts w:asciiTheme="minorHAnsi" w:hAnsiTheme="minorHAnsi" w:cstheme="minorHAnsi"/>
          <w:b/>
        </w:rPr>
        <w:t>art</w:t>
      </w:r>
      <w:proofErr w:type="spellEnd"/>
      <w:r w:rsidR="005B14FF">
        <w:rPr>
          <w:rFonts w:asciiTheme="minorHAnsi" w:hAnsiTheme="minorHAnsi" w:cstheme="minorHAnsi"/>
          <w:b/>
        </w:rPr>
        <w:t>, describe how you would clarify</w:t>
      </w:r>
      <w:r>
        <w:rPr>
          <w:rFonts w:asciiTheme="minorHAnsi" w:hAnsiTheme="minorHAnsi" w:cstheme="minorHAnsi"/>
          <w:b/>
        </w:rPr>
        <w:t xml:space="preserve"> the criteria for success </w:t>
      </w:r>
      <w:r w:rsidR="005B14FF">
        <w:rPr>
          <w:rFonts w:asciiTheme="minorHAnsi" w:hAnsiTheme="minorHAnsi" w:cstheme="minorHAnsi"/>
          <w:b/>
        </w:rPr>
        <w:t>for</w:t>
      </w:r>
      <w:r>
        <w:rPr>
          <w:rFonts w:asciiTheme="minorHAnsi" w:hAnsiTheme="minorHAnsi" w:cstheme="minorHAnsi"/>
          <w:b/>
        </w:rPr>
        <w:t xml:space="preserve"> your students for one or more of the goals and performance expectations listed below.</w:t>
      </w:r>
    </w:p>
    <w:p w:rsidR="008E1BBE" w:rsidRDefault="008E1BBE" w:rsidP="008E1BBE">
      <w:pPr>
        <w:rPr>
          <w:rFonts w:asciiTheme="minorHAnsi" w:hAnsiTheme="minorHAnsi" w:cstheme="minorHAnsi"/>
          <w:b/>
        </w:rPr>
      </w:pPr>
    </w:p>
    <w:p w:rsidR="008E1BBE" w:rsidRDefault="008E1BBE" w:rsidP="008E1BBE">
      <w:pPr>
        <w:ind w:left="360"/>
        <w:rPr>
          <w:rFonts w:asciiTheme="minorHAnsi" w:hAnsiTheme="minorHAnsi" w:cstheme="minorHAnsi"/>
        </w:rPr>
      </w:pPr>
      <w:r>
        <w:rPr>
          <w:rFonts w:asciiTheme="minorHAnsi" w:hAnsiTheme="minorHAnsi" w:cstheme="minorHAnsi"/>
          <w:b/>
        </w:rPr>
        <w:t xml:space="preserve">1) </w:t>
      </w:r>
      <w:r>
        <w:rPr>
          <w:rFonts w:asciiTheme="minorHAnsi" w:hAnsiTheme="minorHAnsi" w:cstheme="minorHAnsi"/>
          <w:b/>
          <w:i/>
        </w:rPr>
        <w:t>Content learning goal:</w:t>
      </w:r>
      <w:r>
        <w:rPr>
          <w:rFonts w:asciiTheme="minorHAnsi" w:hAnsiTheme="minorHAnsi" w:cstheme="minorHAnsi"/>
          <w:b/>
        </w:rPr>
        <w:t xml:space="preserve"> </w:t>
      </w:r>
      <w:r w:rsidRPr="008E1BBE">
        <w:rPr>
          <w:rFonts w:asciiTheme="minorHAnsi" w:hAnsiTheme="minorHAnsi" w:cstheme="minorHAnsi"/>
        </w:rPr>
        <w:t>The amount and position of an object's mass</w:t>
      </w:r>
      <w:r>
        <w:rPr>
          <w:rFonts w:asciiTheme="minorHAnsi" w:hAnsiTheme="minorHAnsi" w:cstheme="minorHAnsi"/>
        </w:rPr>
        <w:t xml:space="preserve"> affects how the object rotates.</w:t>
      </w:r>
    </w:p>
    <w:p w:rsidR="00AA1CBD" w:rsidRDefault="008E1BBE" w:rsidP="00AA1CBD">
      <w:pPr>
        <w:widowControl w:val="0"/>
        <w:autoSpaceDE w:val="0"/>
        <w:autoSpaceDN w:val="0"/>
        <w:adjustRightInd w:val="0"/>
        <w:ind w:left="360"/>
        <w:rPr>
          <w:rFonts w:asciiTheme="minorHAnsi" w:hAnsiTheme="minorHAnsi" w:cstheme="minorHAnsi"/>
        </w:rPr>
      </w:pPr>
      <w:r>
        <w:rPr>
          <w:rFonts w:asciiTheme="minorHAnsi" w:hAnsiTheme="minorHAnsi" w:cstheme="minorHAnsi"/>
          <w:b/>
          <w:i/>
        </w:rPr>
        <w:t>Performance expectation:</w:t>
      </w:r>
      <w:r>
        <w:rPr>
          <w:rFonts w:asciiTheme="minorHAnsi" w:hAnsiTheme="minorHAnsi" w:cstheme="minorHAnsi"/>
          <w:b/>
        </w:rPr>
        <w:t xml:space="preserve"> </w:t>
      </w:r>
      <w:r w:rsidR="00AA1CBD" w:rsidRPr="008E1BBE">
        <w:rPr>
          <w:rFonts w:asciiTheme="minorHAnsi" w:hAnsiTheme="minorHAnsi" w:cstheme="minorHAnsi"/>
        </w:rPr>
        <w:t>Using plastic disks and straws, students will be able to make a top that spins well by creating a top with a large, uniformly distributed mass and a large diameter</w:t>
      </w:r>
      <w:r w:rsidR="00AA1CBD">
        <w:rPr>
          <w:rFonts w:asciiTheme="minorHAnsi" w:hAnsiTheme="minorHAnsi" w:cstheme="minorHAnsi"/>
        </w:rPr>
        <w:t>.</w:t>
      </w:r>
    </w:p>
    <w:p w:rsidR="00AA1CBD" w:rsidRDefault="00AA1CBD" w:rsidP="00AA1CBD">
      <w:pPr>
        <w:widowControl w:val="0"/>
        <w:autoSpaceDE w:val="0"/>
        <w:autoSpaceDN w:val="0"/>
        <w:adjustRightInd w:val="0"/>
        <w:ind w:left="360"/>
        <w:rPr>
          <w:rFonts w:asciiTheme="minorHAnsi" w:hAnsiTheme="minorHAnsi" w:cstheme="minorHAnsi"/>
          <w:b/>
          <w:i/>
        </w:rPr>
      </w:pPr>
      <w:r>
        <w:rPr>
          <w:rFonts w:asciiTheme="minorHAnsi" w:hAnsiTheme="minorHAnsi" w:cstheme="minorHAnsi"/>
          <w:b/>
          <w:i/>
        </w:rPr>
        <w:t>Clarify criteria for success:</w:t>
      </w:r>
    </w:p>
    <w:p w:rsidR="00AA1CBD" w:rsidRDefault="00AA1CBD" w:rsidP="00AA1CBD">
      <w:pPr>
        <w:widowControl w:val="0"/>
        <w:autoSpaceDE w:val="0"/>
        <w:autoSpaceDN w:val="0"/>
        <w:adjustRightInd w:val="0"/>
        <w:ind w:left="360"/>
        <w:rPr>
          <w:rFonts w:asciiTheme="minorHAnsi" w:hAnsiTheme="minorHAnsi" w:cstheme="minorHAnsi"/>
          <w:b/>
          <w:i/>
        </w:rPr>
      </w:pPr>
    </w:p>
    <w:p w:rsidR="00AA1CBD" w:rsidRDefault="00AA1CBD" w:rsidP="00AA1CBD">
      <w:pPr>
        <w:widowControl w:val="0"/>
        <w:autoSpaceDE w:val="0"/>
        <w:autoSpaceDN w:val="0"/>
        <w:adjustRightInd w:val="0"/>
        <w:ind w:left="360"/>
        <w:rPr>
          <w:rFonts w:asciiTheme="minorHAnsi" w:hAnsiTheme="minorHAnsi" w:cstheme="minorHAnsi"/>
          <w:b/>
          <w:i/>
        </w:rPr>
      </w:pPr>
    </w:p>
    <w:p w:rsidR="00AA1CBD" w:rsidRDefault="00AA1CBD" w:rsidP="00AA1CBD">
      <w:pPr>
        <w:widowControl w:val="0"/>
        <w:autoSpaceDE w:val="0"/>
        <w:autoSpaceDN w:val="0"/>
        <w:adjustRightInd w:val="0"/>
        <w:ind w:left="360"/>
        <w:rPr>
          <w:rFonts w:asciiTheme="minorHAnsi" w:hAnsiTheme="minorHAnsi" w:cstheme="minorHAnsi"/>
          <w:b/>
          <w:i/>
        </w:rPr>
      </w:pPr>
    </w:p>
    <w:p w:rsidR="00AA1CBD" w:rsidRDefault="00AA1CBD" w:rsidP="00AA1CBD">
      <w:pPr>
        <w:widowControl w:val="0"/>
        <w:autoSpaceDE w:val="0"/>
        <w:autoSpaceDN w:val="0"/>
        <w:adjustRightInd w:val="0"/>
        <w:ind w:left="360"/>
        <w:rPr>
          <w:rFonts w:asciiTheme="minorHAnsi" w:hAnsiTheme="minorHAnsi" w:cstheme="minorHAnsi"/>
          <w:b/>
          <w:i/>
        </w:rPr>
      </w:pPr>
    </w:p>
    <w:p w:rsidR="00AA1CBD" w:rsidRDefault="00AA1CBD" w:rsidP="00AA1CBD">
      <w:pPr>
        <w:widowControl w:val="0"/>
        <w:autoSpaceDE w:val="0"/>
        <w:autoSpaceDN w:val="0"/>
        <w:adjustRightInd w:val="0"/>
        <w:ind w:left="360"/>
        <w:rPr>
          <w:rFonts w:asciiTheme="minorHAnsi" w:hAnsiTheme="minorHAnsi" w:cstheme="minorHAnsi"/>
          <w:b/>
          <w:i/>
        </w:rPr>
      </w:pPr>
    </w:p>
    <w:p w:rsidR="00AA1CBD" w:rsidRPr="008E1BBE" w:rsidRDefault="00985242" w:rsidP="00985242">
      <w:pPr>
        <w:ind w:left="360"/>
        <w:rPr>
          <w:rFonts w:asciiTheme="minorHAnsi" w:hAnsiTheme="minorHAnsi" w:cstheme="minorHAnsi"/>
        </w:rPr>
      </w:pPr>
      <w:r>
        <w:rPr>
          <w:rFonts w:asciiTheme="minorHAnsi" w:hAnsiTheme="minorHAnsi" w:cstheme="minorHAnsi"/>
          <w:b/>
          <w:i/>
        </w:rPr>
        <w:t xml:space="preserve">2) </w:t>
      </w:r>
      <w:r w:rsidR="00AA1CBD">
        <w:rPr>
          <w:rFonts w:asciiTheme="minorHAnsi" w:hAnsiTheme="minorHAnsi" w:cstheme="minorHAnsi"/>
          <w:b/>
          <w:i/>
        </w:rPr>
        <w:t>Content learning goal:</w:t>
      </w:r>
      <w:r w:rsidR="00AA1CBD">
        <w:rPr>
          <w:rFonts w:asciiTheme="minorHAnsi" w:hAnsiTheme="minorHAnsi" w:cstheme="minorHAnsi"/>
          <w:b/>
        </w:rPr>
        <w:t xml:space="preserve"> </w:t>
      </w:r>
      <w:r w:rsidR="00AA1CBD">
        <w:rPr>
          <w:rFonts w:asciiTheme="minorHAnsi" w:hAnsiTheme="minorHAnsi" w:cstheme="minorHAnsi"/>
        </w:rPr>
        <w:t>R</w:t>
      </w:r>
      <w:r w:rsidR="00AA1CBD" w:rsidRPr="008E1BBE">
        <w:rPr>
          <w:rFonts w:asciiTheme="minorHAnsi" w:hAnsiTheme="minorHAnsi" w:cstheme="minorHAnsi"/>
        </w:rPr>
        <w:t xml:space="preserve">ocks can be broken into smaller pieces and still retain the same </w:t>
      </w:r>
      <w:r>
        <w:rPr>
          <w:rFonts w:asciiTheme="minorHAnsi" w:hAnsiTheme="minorHAnsi" w:cstheme="minorHAnsi"/>
        </w:rPr>
        <w:t xml:space="preserve">   </w:t>
      </w:r>
      <w:r w:rsidR="00AA1CBD" w:rsidRPr="008E1BBE">
        <w:rPr>
          <w:rFonts w:asciiTheme="minorHAnsi" w:hAnsiTheme="minorHAnsi" w:cstheme="minorHAnsi"/>
        </w:rPr>
        <w:t>properties</w:t>
      </w:r>
      <w:r w:rsidR="00AA1CBD">
        <w:rPr>
          <w:rFonts w:asciiTheme="minorHAnsi" w:hAnsiTheme="minorHAnsi" w:cstheme="minorHAnsi"/>
        </w:rPr>
        <w:t>.</w:t>
      </w:r>
      <w:r w:rsidR="00AA1CBD" w:rsidRPr="008E1BBE">
        <w:rPr>
          <w:rFonts w:asciiTheme="minorHAnsi" w:hAnsiTheme="minorHAnsi" w:cstheme="minorHAnsi"/>
          <w:color w:val="FF0000"/>
        </w:rPr>
        <w:t xml:space="preserve"> </w:t>
      </w:r>
    </w:p>
    <w:p w:rsidR="005B14FF" w:rsidRPr="008E1BBE" w:rsidRDefault="00AA1CBD" w:rsidP="005B14FF">
      <w:pPr>
        <w:widowControl w:val="0"/>
        <w:overflowPunct w:val="0"/>
        <w:autoSpaceDE w:val="0"/>
        <w:autoSpaceDN w:val="0"/>
        <w:adjustRightInd w:val="0"/>
        <w:ind w:left="360"/>
        <w:rPr>
          <w:rFonts w:asciiTheme="minorHAnsi" w:hAnsiTheme="minorHAnsi" w:cstheme="minorHAnsi"/>
        </w:rPr>
      </w:pPr>
      <w:r>
        <w:rPr>
          <w:rFonts w:asciiTheme="minorHAnsi" w:hAnsiTheme="minorHAnsi" w:cstheme="minorHAnsi"/>
          <w:b/>
          <w:i/>
        </w:rPr>
        <w:t>Performance expectation:</w:t>
      </w:r>
      <w:r>
        <w:rPr>
          <w:rFonts w:asciiTheme="minorHAnsi" w:hAnsiTheme="minorHAnsi" w:cstheme="minorHAnsi"/>
          <w:b/>
        </w:rPr>
        <w:t xml:space="preserve"> </w:t>
      </w:r>
      <w:r w:rsidR="005B14FF" w:rsidRPr="008E1BBE">
        <w:rPr>
          <w:rFonts w:asciiTheme="minorHAnsi" w:hAnsiTheme="minorHAnsi" w:cstheme="minorHAnsi"/>
        </w:rPr>
        <w:t>Students will be able to explain in pictures that basalt and sandstone rock can be broken into smaller and smaller pieces called sand, silt, and clay, respectively</w:t>
      </w:r>
      <w:r w:rsidR="005B14FF">
        <w:rPr>
          <w:rFonts w:asciiTheme="minorHAnsi" w:hAnsiTheme="minorHAnsi" w:cstheme="minorHAnsi"/>
        </w:rPr>
        <w:t>.</w:t>
      </w:r>
      <w:r w:rsidR="005B14FF" w:rsidRPr="008E1BBE">
        <w:rPr>
          <w:rFonts w:asciiTheme="minorHAnsi" w:hAnsiTheme="minorHAnsi" w:cstheme="minorHAnsi"/>
        </w:rPr>
        <w:t xml:space="preserve"> </w:t>
      </w:r>
    </w:p>
    <w:p w:rsidR="00AA1CBD" w:rsidRDefault="00AA1CBD" w:rsidP="005B14FF">
      <w:pPr>
        <w:widowControl w:val="0"/>
        <w:autoSpaceDE w:val="0"/>
        <w:autoSpaceDN w:val="0"/>
        <w:adjustRightInd w:val="0"/>
        <w:ind w:firstLine="360"/>
        <w:rPr>
          <w:rFonts w:asciiTheme="minorHAnsi" w:hAnsiTheme="minorHAnsi" w:cstheme="minorHAnsi"/>
          <w:b/>
          <w:i/>
        </w:rPr>
      </w:pPr>
      <w:r>
        <w:rPr>
          <w:rFonts w:asciiTheme="minorHAnsi" w:hAnsiTheme="minorHAnsi" w:cstheme="minorHAnsi"/>
          <w:b/>
          <w:i/>
        </w:rPr>
        <w:t>Clarify criteria for success:</w:t>
      </w:r>
    </w:p>
    <w:p w:rsidR="00AA1CBD" w:rsidRDefault="00AA1CBD" w:rsidP="00AA1CBD">
      <w:pPr>
        <w:widowControl w:val="0"/>
        <w:autoSpaceDE w:val="0"/>
        <w:autoSpaceDN w:val="0"/>
        <w:adjustRightInd w:val="0"/>
        <w:ind w:left="360"/>
        <w:rPr>
          <w:rFonts w:asciiTheme="minorHAnsi" w:hAnsiTheme="minorHAnsi" w:cstheme="minorHAnsi"/>
          <w:b/>
          <w:i/>
        </w:rPr>
      </w:pPr>
    </w:p>
    <w:p w:rsidR="00985242" w:rsidRDefault="00985242" w:rsidP="00AA1CBD">
      <w:pPr>
        <w:widowControl w:val="0"/>
        <w:autoSpaceDE w:val="0"/>
        <w:autoSpaceDN w:val="0"/>
        <w:adjustRightInd w:val="0"/>
        <w:ind w:left="360"/>
        <w:rPr>
          <w:rFonts w:asciiTheme="minorHAnsi" w:hAnsiTheme="minorHAnsi" w:cstheme="minorHAnsi"/>
          <w:b/>
          <w:i/>
        </w:rPr>
      </w:pPr>
    </w:p>
    <w:p w:rsidR="00985242" w:rsidRDefault="00985242" w:rsidP="00AA1CBD">
      <w:pPr>
        <w:widowControl w:val="0"/>
        <w:autoSpaceDE w:val="0"/>
        <w:autoSpaceDN w:val="0"/>
        <w:adjustRightInd w:val="0"/>
        <w:ind w:left="360"/>
        <w:rPr>
          <w:rFonts w:asciiTheme="minorHAnsi" w:hAnsiTheme="minorHAnsi" w:cstheme="minorHAnsi"/>
          <w:b/>
          <w:i/>
        </w:rPr>
      </w:pPr>
    </w:p>
    <w:p w:rsidR="00985242" w:rsidRDefault="00985242" w:rsidP="00AA1CBD">
      <w:pPr>
        <w:widowControl w:val="0"/>
        <w:autoSpaceDE w:val="0"/>
        <w:autoSpaceDN w:val="0"/>
        <w:adjustRightInd w:val="0"/>
        <w:ind w:left="360"/>
        <w:rPr>
          <w:rFonts w:asciiTheme="minorHAnsi" w:hAnsiTheme="minorHAnsi" w:cstheme="minorHAnsi"/>
          <w:b/>
          <w:i/>
        </w:rPr>
      </w:pPr>
    </w:p>
    <w:p w:rsidR="00985242" w:rsidRDefault="00985242" w:rsidP="00AA1CBD">
      <w:pPr>
        <w:widowControl w:val="0"/>
        <w:autoSpaceDE w:val="0"/>
        <w:autoSpaceDN w:val="0"/>
        <w:adjustRightInd w:val="0"/>
        <w:ind w:left="360"/>
        <w:rPr>
          <w:rFonts w:asciiTheme="minorHAnsi" w:hAnsiTheme="minorHAnsi" w:cstheme="minorHAnsi"/>
          <w:b/>
          <w:i/>
        </w:rPr>
      </w:pPr>
    </w:p>
    <w:p w:rsidR="00985242" w:rsidRDefault="00AA1CBD" w:rsidP="00985242">
      <w:pPr>
        <w:ind w:right="-117"/>
        <w:rPr>
          <w:rFonts w:asciiTheme="minorHAnsi" w:hAnsiTheme="minorHAnsi" w:cstheme="minorHAnsi"/>
        </w:rPr>
      </w:pPr>
      <w:r>
        <w:rPr>
          <w:rFonts w:asciiTheme="minorHAnsi" w:hAnsiTheme="minorHAnsi" w:cstheme="minorHAnsi"/>
          <w:b/>
        </w:rPr>
        <w:t xml:space="preserve">       </w:t>
      </w:r>
      <w:r w:rsidR="00985242">
        <w:rPr>
          <w:rFonts w:asciiTheme="minorHAnsi" w:hAnsiTheme="minorHAnsi" w:cstheme="minorHAnsi"/>
          <w:b/>
        </w:rPr>
        <w:t>3</w:t>
      </w:r>
      <w:r>
        <w:rPr>
          <w:rFonts w:asciiTheme="minorHAnsi" w:hAnsiTheme="minorHAnsi" w:cstheme="minorHAnsi"/>
          <w:b/>
        </w:rPr>
        <w:t xml:space="preserve">) </w:t>
      </w:r>
      <w:r w:rsidR="00985242">
        <w:rPr>
          <w:rFonts w:asciiTheme="minorHAnsi" w:hAnsiTheme="minorHAnsi" w:cstheme="minorHAnsi"/>
          <w:b/>
          <w:i/>
        </w:rPr>
        <w:t>Process learning goal:</w:t>
      </w:r>
      <w:r w:rsidR="00985242">
        <w:rPr>
          <w:rFonts w:asciiTheme="minorHAnsi" w:hAnsiTheme="minorHAnsi" w:cstheme="minorHAnsi"/>
          <w:b/>
        </w:rPr>
        <w:t xml:space="preserve"> </w:t>
      </w:r>
      <w:r w:rsidR="00985242" w:rsidRPr="008E1BBE">
        <w:rPr>
          <w:rFonts w:asciiTheme="minorHAnsi" w:hAnsiTheme="minorHAnsi" w:cstheme="minorHAnsi"/>
        </w:rPr>
        <w:t xml:space="preserve"> Scientists outline a plan to answer investigation questions</w:t>
      </w:r>
      <w:r w:rsidR="00985242">
        <w:rPr>
          <w:rFonts w:asciiTheme="minorHAnsi" w:hAnsiTheme="minorHAnsi" w:cstheme="minorHAnsi"/>
        </w:rPr>
        <w:t>.</w:t>
      </w:r>
    </w:p>
    <w:p w:rsidR="00985242" w:rsidRDefault="00985242" w:rsidP="00985242">
      <w:pPr>
        <w:ind w:left="360" w:right="-117" w:hanging="360"/>
        <w:rPr>
          <w:rFonts w:asciiTheme="minorHAnsi" w:hAnsiTheme="minorHAnsi" w:cstheme="minorHAnsi"/>
          <w:bCs/>
        </w:rPr>
      </w:pPr>
      <w:r>
        <w:rPr>
          <w:rFonts w:asciiTheme="minorHAnsi" w:hAnsiTheme="minorHAnsi" w:cstheme="minorHAnsi"/>
          <w:b/>
          <w:i/>
        </w:rPr>
        <w:t xml:space="preserve">      Performance expectation:</w:t>
      </w:r>
      <w:r>
        <w:rPr>
          <w:rFonts w:asciiTheme="minorHAnsi" w:hAnsiTheme="minorHAnsi" w:cstheme="minorHAnsi"/>
          <w:i/>
        </w:rPr>
        <w:t xml:space="preserve"> </w:t>
      </w:r>
      <w:r w:rsidRPr="008E1BBE">
        <w:rPr>
          <w:rFonts w:asciiTheme="minorHAnsi" w:hAnsiTheme="minorHAnsi" w:cstheme="minorHAnsi"/>
          <w:bCs/>
        </w:rPr>
        <w:t xml:space="preserve">Students will create a plan in order to find out how much salt it takes to </w:t>
      </w:r>
      <w:r>
        <w:rPr>
          <w:rFonts w:asciiTheme="minorHAnsi" w:hAnsiTheme="minorHAnsi" w:cstheme="minorHAnsi"/>
          <w:bCs/>
        </w:rPr>
        <w:t xml:space="preserve">        </w:t>
      </w:r>
      <w:r w:rsidRPr="008E1BBE">
        <w:rPr>
          <w:rFonts w:asciiTheme="minorHAnsi" w:hAnsiTheme="minorHAnsi" w:cstheme="minorHAnsi"/>
          <w:bCs/>
        </w:rPr>
        <w:t>saturate 50ml of water</w:t>
      </w:r>
      <w:r>
        <w:rPr>
          <w:rFonts w:asciiTheme="minorHAnsi" w:hAnsiTheme="minorHAnsi" w:cstheme="minorHAnsi"/>
          <w:bCs/>
        </w:rPr>
        <w:t>.</w:t>
      </w:r>
    </w:p>
    <w:p w:rsidR="00985242" w:rsidRPr="00AA1CBD" w:rsidRDefault="00985242" w:rsidP="00985242">
      <w:pPr>
        <w:ind w:left="360" w:right="-117" w:hanging="360"/>
        <w:rPr>
          <w:rFonts w:asciiTheme="minorHAnsi" w:hAnsiTheme="minorHAnsi" w:cstheme="minorHAnsi"/>
        </w:rPr>
      </w:pPr>
      <w:r>
        <w:rPr>
          <w:rFonts w:asciiTheme="minorHAnsi" w:hAnsiTheme="minorHAnsi" w:cstheme="minorHAnsi"/>
          <w:b/>
          <w:i/>
        </w:rPr>
        <w:tab/>
        <w:t>Clarify criteria for success:</w:t>
      </w:r>
      <w:r w:rsidRPr="008E1BBE">
        <w:rPr>
          <w:rFonts w:asciiTheme="minorHAnsi" w:hAnsiTheme="minorHAnsi" w:cstheme="minorHAnsi"/>
          <w:bCs/>
        </w:rPr>
        <w:t xml:space="preserve"> </w:t>
      </w:r>
    </w:p>
    <w:p w:rsidR="00AA1CBD" w:rsidRDefault="00AA1CBD" w:rsidP="00985242">
      <w:pPr>
        <w:ind w:right="-117"/>
        <w:rPr>
          <w:rFonts w:asciiTheme="minorHAnsi" w:hAnsiTheme="minorHAnsi" w:cstheme="minorHAnsi"/>
        </w:rPr>
      </w:pPr>
    </w:p>
    <w:p w:rsidR="00985242" w:rsidRDefault="00985242" w:rsidP="00985242">
      <w:pPr>
        <w:ind w:right="-117"/>
        <w:rPr>
          <w:rFonts w:asciiTheme="minorHAnsi" w:hAnsiTheme="minorHAnsi" w:cstheme="minorHAnsi"/>
        </w:rPr>
      </w:pPr>
    </w:p>
    <w:p w:rsidR="00985242" w:rsidRDefault="00985242" w:rsidP="00985242">
      <w:pPr>
        <w:ind w:right="-117"/>
        <w:rPr>
          <w:rFonts w:asciiTheme="minorHAnsi" w:hAnsiTheme="minorHAnsi" w:cstheme="minorHAnsi"/>
        </w:rPr>
      </w:pPr>
    </w:p>
    <w:p w:rsidR="005B14FF" w:rsidRDefault="005B14FF" w:rsidP="00985242">
      <w:pPr>
        <w:ind w:right="-117"/>
        <w:rPr>
          <w:rFonts w:asciiTheme="minorHAnsi" w:hAnsiTheme="minorHAnsi" w:cstheme="minorHAnsi"/>
        </w:rPr>
      </w:pPr>
    </w:p>
    <w:p w:rsidR="005B14FF" w:rsidRDefault="005B14FF" w:rsidP="00985242">
      <w:pPr>
        <w:ind w:right="-117"/>
        <w:rPr>
          <w:rFonts w:asciiTheme="minorHAnsi" w:hAnsiTheme="minorHAnsi" w:cstheme="minorHAnsi"/>
        </w:rPr>
      </w:pPr>
    </w:p>
    <w:p w:rsidR="005B14FF" w:rsidRDefault="005B14FF" w:rsidP="005B14FF">
      <w:pPr>
        <w:pStyle w:val="ListParagraph"/>
        <w:numPr>
          <w:ilvl w:val="0"/>
          <w:numId w:val="7"/>
        </w:numPr>
        <w:tabs>
          <w:tab w:val="left" w:pos="360"/>
        </w:tabs>
        <w:ind w:left="360" w:firstLine="0"/>
        <w:rPr>
          <w:rFonts w:asciiTheme="minorHAnsi" w:hAnsiTheme="minorHAnsi" w:cstheme="minorHAnsi"/>
        </w:rPr>
      </w:pPr>
      <w:r>
        <w:rPr>
          <w:rFonts w:asciiTheme="minorHAnsi" w:hAnsiTheme="minorHAnsi" w:cstheme="minorHAnsi"/>
          <w:b/>
          <w:i/>
        </w:rPr>
        <w:t xml:space="preserve">Process learning goal: </w:t>
      </w:r>
      <w:r w:rsidRPr="005B14FF">
        <w:rPr>
          <w:rFonts w:asciiTheme="minorHAnsi" w:hAnsiTheme="minorHAnsi" w:cstheme="minorHAnsi"/>
        </w:rPr>
        <w:t xml:space="preserve">Observations are made using the five senses </w:t>
      </w:r>
      <w:r>
        <w:rPr>
          <w:rFonts w:asciiTheme="minorHAnsi" w:hAnsiTheme="minorHAnsi" w:cstheme="minorHAnsi"/>
        </w:rPr>
        <w:t xml:space="preserve">– sight, smell, hearing, touch, </w:t>
      </w:r>
      <w:r w:rsidRPr="005B14FF">
        <w:rPr>
          <w:rFonts w:asciiTheme="minorHAnsi" w:hAnsiTheme="minorHAnsi" w:cstheme="minorHAnsi"/>
        </w:rPr>
        <w:t>and taste</w:t>
      </w:r>
      <w:r>
        <w:rPr>
          <w:rFonts w:asciiTheme="minorHAnsi" w:hAnsiTheme="minorHAnsi" w:cstheme="minorHAnsi"/>
        </w:rPr>
        <w:t>.</w:t>
      </w:r>
    </w:p>
    <w:p w:rsidR="005B14FF" w:rsidRDefault="005B14FF" w:rsidP="005B14FF">
      <w:pPr>
        <w:ind w:left="360"/>
        <w:rPr>
          <w:rFonts w:asciiTheme="minorHAnsi" w:hAnsiTheme="minorHAnsi" w:cstheme="minorHAnsi"/>
        </w:rPr>
      </w:pPr>
      <w:r>
        <w:rPr>
          <w:rFonts w:asciiTheme="minorHAnsi" w:hAnsiTheme="minorHAnsi" w:cstheme="minorHAnsi"/>
          <w:b/>
          <w:i/>
        </w:rPr>
        <w:t>Performance expectation:</w:t>
      </w:r>
      <w:r w:rsidRPr="005B14FF">
        <w:rPr>
          <w:rFonts w:asciiTheme="minorHAnsi" w:hAnsiTheme="minorHAnsi" w:cstheme="minorHAnsi"/>
        </w:rPr>
        <w:t xml:space="preserve"> </w:t>
      </w:r>
      <w:r w:rsidRPr="008E1BBE">
        <w:rPr>
          <w:rFonts w:asciiTheme="minorHAnsi" w:hAnsiTheme="minorHAnsi" w:cstheme="minorHAnsi"/>
        </w:rPr>
        <w:t>Students will observe multiple objects using their four senses (taste will be excluded for safety purposes)</w:t>
      </w:r>
      <w:r>
        <w:rPr>
          <w:rFonts w:asciiTheme="minorHAnsi" w:hAnsiTheme="minorHAnsi" w:cstheme="minorHAnsi"/>
        </w:rPr>
        <w:t>.</w:t>
      </w:r>
    </w:p>
    <w:p w:rsidR="005B14FF" w:rsidRPr="008E1BBE" w:rsidRDefault="005B14FF" w:rsidP="005B14FF">
      <w:pPr>
        <w:ind w:left="360"/>
        <w:rPr>
          <w:rFonts w:asciiTheme="minorHAnsi" w:hAnsiTheme="minorHAnsi" w:cstheme="minorHAnsi"/>
        </w:rPr>
      </w:pPr>
      <w:r>
        <w:rPr>
          <w:rFonts w:asciiTheme="minorHAnsi" w:hAnsiTheme="minorHAnsi" w:cstheme="minorHAnsi"/>
          <w:b/>
          <w:i/>
        </w:rPr>
        <w:t>Clarify criteria for success:</w:t>
      </w:r>
      <w:r w:rsidRPr="008E1BBE">
        <w:rPr>
          <w:rFonts w:asciiTheme="minorHAnsi" w:hAnsiTheme="minorHAnsi" w:cstheme="minorHAnsi"/>
        </w:rPr>
        <w:t xml:space="preserve"> </w:t>
      </w:r>
    </w:p>
    <w:p w:rsidR="005B14FF" w:rsidRPr="005B14FF" w:rsidRDefault="005B14FF" w:rsidP="005B14FF">
      <w:pPr>
        <w:ind w:left="360"/>
        <w:rPr>
          <w:rFonts w:asciiTheme="minorHAnsi" w:hAnsiTheme="minorHAnsi" w:cstheme="minorHAnsi"/>
        </w:rPr>
      </w:pPr>
    </w:p>
    <w:p w:rsidR="00985242" w:rsidRDefault="00985242" w:rsidP="00985242">
      <w:pPr>
        <w:ind w:right="-117"/>
        <w:rPr>
          <w:rFonts w:asciiTheme="minorHAnsi" w:hAnsiTheme="minorHAnsi" w:cstheme="minorHAnsi"/>
        </w:rPr>
      </w:pPr>
    </w:p>
    <w:p w:rsidR="00985242" w:rsidRDefault="00985242" w:rsidP="00985242">
      <w:pPr>
        <w:ind w:right="-117"/>
        <w:rPr>
          <w:rFonts w:asciiTheme="minorHAnsi" w:hAnsiTheme="minorHAnsi" w:cstheme="minorHAnsi"/>
        </w:rPr>
      </w:pPr>
    </w:p>
    <w:p w:rsidR="00985242" w:rsidRDefault="00985242" w:rsidP="00985242">
      <w:pPr>
        <w:ind w:right="-117"/>
        <w:rPr>
          <w:rFonts w:asciiTheme="minorHAnsi" w:hAnsiTheme="minorHAnsi" w:cstheme="minorHAnsi"/>
        </w:rPr>
      </w:pPr>
    </w:p>
    <w:p w:rsidR="00985242" w:rsidRDefault="00985242" w:rsidP="00985242">
      <w:pPr>
        <w:ind w:right="-117"/>
        <w:rPr>
          <w:rFonts w:asciiTheme="minorHAnsi" w:hAnsiTheme="minorHAnsi" w:cstheme="minorHAnsi"/>
        </w:rPr>
      </w:pPr>
    </w:p>
    <w:p w:rsidR="00985242" w:rsidRDefault="00985242" w:rsidP="00985242">
      <w:pPr>
        <w:ind w:right="-117"/>
        <w:rPr>
          <w:rFonts w:asciiTheme="minorHAnsi" w:hAnsiTheme="minorHAnsi" w:cstheme="minorHAnsi"/>
        </w:rPr>
      </w:pPr>
    </w:p>
    <w:p w:rsidR="00985242" w:rsidRPr="00AA1CBD" w:rsidRDefault="00985242" w:rsidP="00985242">
      <w:pPr>
        <w:ind w:right="-117"/>
        <w:rPr>
          <w:rFonts w:asciiTheme="minorHAnsi" w:hAnsiTheme="minorHAnsi" w:cstheme="minorHAnsi"/>
        </w:rPr>
      </w:pPr>
    </w:p>
    <w:p w:rsidR="004D4130" w:rsidRPr="008E1BBE" w:rsidRDefault="004D4130">
      <w:pPr>
        <w:rPr>
          <w:rFonts w:asciiTheme="minorHAnsi" w:hAnsiTheme="minorHAnsi" w:cstheme="minorHAnsi"/>
        </w:rPr>
      </w:pPr>
      <w:bookmarkStart w:id="0" w:name="_GoBack"/>
      <w:bookmarkEnd w:id="0"/>
    </w:p>
    <w:sectPr w:rsidR="004D4130" w:rsidRPr="008E1BBE" w:rsidSect="00F20A70">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539C0"/>
    <w:multiLevelType w:val="hybridMultilevel"/>
    <w:tmpl w:val="7256BF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5B4E25"/>
    <w:multiLevelType w:val="hybridMultilevel"/>
    <w:tmpl w:val="331AE9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C44245"/>
    <w:multiLevelType w:val="hybridMultilevel"/>
    <w:tmpl w:val="23389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A376322"/>
    <w:multiLevelType w:val="hybridMultilevel"/>
    <w:tmpl w:val="A6DE07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7633BFB"/>
    <w:multiLevelType w:val="hybridMultilevel"/>
    <w:tmpl w:val="A80EC312"/>
    <w:lvl w:ilvl="0" w:tplc="D402CEC2">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514420"/>
    <w:multiLevelType w:val="hybridMultilevel"/>
    <w:tmpl w:val="04081AA0"/>
    <w:lvl w:ilvl="0" w:tplc="332441D6">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E93516E"/>
    <w:multiLevelType w:val="hybridMultilevel"/>
    <w:tmpl w:val="3E4C51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BBE"/>
    <w:rsid w:val="004D4130"/>
    <w:rsid w:val="005B14FF"/>
    <w:rsid w:val="008E1BBE"/>
    <w:rsid w:val="00985242"/>
    <w:rsid w:val="00AA1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BBE"/>
    <w:pPr>
      <w:spacing w:after="0" w:line="240" w:lineRule="auto"/>
    </w:pPr>
    <w:rPr>
      <w:rFonts w:ascii="Times New Roman" w:eastAsia="MS ??"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B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BBE"/>
    <w:pPr>
      <w:spacing w:after="0" w:line="240" w:lineRule="auto"/>
    </w:pPr>
    <w:rPr>
      <w:rFonts w:ascii="Times New Roman" w:eastAsia="MS ??"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B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wwu</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wwu</dc:creator>
  <cp:keywords/>
  <dc:description/>
  <cp:lastModifiedBy>wwu</cp:lastModifiedBy>
  <cp:revision>1</cp:revision>
  <dcterms:created xsi:type="dcterms:W3CDTF">2011-08-18T19:20:00Z</dcterms:created>
  <dcterms:modified xsi:type="dcterms:W3CDTF">2011-08-18T20:09:00Z</dcterms:modified>
</cp:coreProperties>
</file>